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EF8713" w14:textId="3230E3FD" w:rsidR="002F3292" w:rsidRDefault="00D9625B" w:rsidP="00D9625B">
      <w:pPr>
        <w:jc w:val="both"/>
      </w:pPr>
      <w:r>
        <w:t xml:space="preserve">Discussion centered mainly </w:t>
      </w:r>
      <w:proofErr w:type="gramStart"/>
      <w:r>
        <w:t>around</w:t>
      </w:r>
      <w:proofErr w:type="gramEnd"/>
      <w:r>
        <w:t xml:space="preserve"> a proposed model for allergies as an illustration of how to solve one of the project groups principal goals</w:t>
      </w:r>
      <w:r w:rsidR="003025D7">
        <w:t>,</w:t>
      </w:r>
      <w:r>
        <w:t xml:space="preserve"> namely distinguishing persistent</w:t>
      </w:r>
      <w:r w:rsidR="003025D7">
        <w:t xml:space="preserve"> conditions from</w:t>
      </w:r>
      <w:r w:rsidR="00286F60">
        <w:t xml:space="preserve"> </w:t>
      </w:r>
      <w:r>
        <w:t xml:space="preserve">episodic conditions/events. The model uses a formal </w:t>
      </w:r>
      <w:proofErr w:type="spellStart"/>
      <w:r>
        <w:t>ontologic</w:t>
      </w:r>
      <w:proofErr w:type="spellEnd"/>
      <w:r>
        <w:t xml:space="preserve"> approach by classifying conditions as pathologic structures, dispositions and processes.  It was felt that pathological structure was perhaps not relevant to the particular example of allergies but that </w:t>
      </w:r>
      <w:r w:rsidR="009D5286">
        <w:t xml:space="preserve">pathological disposition and pathological structure could be used (together with appropriate FSNs) to distinguish the allergic state from an allergic episode/event. The model utilizes various relationships derived from </w:t>
      </w:r>
      <w:proofErr w:type="spellStart"/>
      <w:r w:rsidR="009D5286">
        <w:t>BioTop</w:t>
      </w:r>
      <w:proofErr w:type="spellEnd"/>
      <w:r w:rsidR="009D5286">
        <w:t xml:space="preserve"> but it was noted that </w:t>
      </w:r>
      <w:r w:rsidR="003025D7">
        <w:t xml:space="preserve">in the model </w:t>
      </w:r>
      <w:r w:rsidR="004111F3">
        <w:t>the</w:t>
      </w:r>
      <w:r w:rsidR="003025D7">
        <w:t>re is no direct</w:t>
      </w:r>
      <w:r w:rsidR="009D5286">
        <w:t xml:space="preserve"> link between a</w:t>
      </w:r>
      <w:r w:rsidR="003025D7">
        <w:t xml:space="preserve">n allergy to a substance </w:t>
      </w:r>
      <w:r w:rsidR="004111F3">
        <w:t xml:space="preserve">and </w:t>
      </w:r>
      <w:r w:rsidR="003025D7">
        <w:t>the substance</w:t>
      </w:r>
      <w:r w:rsidR="004111F3">
        <w:t xml:space="preserve"> </w:t>
      </w:r>
      <w:r w:rsidR="003025D7">
        <w:t xml:space="preserve">itself, the association occurring </w:t>
      </w:r>
      <w:r w:rsidR="00286F60">
        <w:t xml:space="preserve">indirectly </w:t>
      </w:r>
      <w:bookmarkStart w:id="0" w:name="_GoBack"/>
      <w:bookmarkEnd w:id="0"/>
      <w:r w:rsidR="003025D7">
        <w:t xml:space="preserve">through an allergic reaction to the substance. </w:t>
      </w:r>
      <w:r w:rsidR="004111F3">
        <w:t xml:space="preserve">This was felt to be a deficiency in the model requiring further elucidation. It was generally felt that an </w:t>
      </w:r>
      <w:r w:rsidR="002F3292">
        <w:t>interim</w:t>
      </w:r>
      <w:r w:rsidR="004111F3">
        <w:t xml:space="preserve"> solution could be proposed that involves adding nodes for </w:t>
      </w:r>
      <w:r w:rsidR="0089501A">
        <w:t xml:space="preserve">pathologic disposition and pathologic process under clinical findings and thus </w:t>
      </w:r>
      <w:r w:rsidR="002F3292">
        <w:t xml:space="preserve">making </w:t>
      </w:r>
      <w:r w:rsidR="0089501A">
        <w:t xml:space="preserve">allergic state </w:t>
      </w:r>
      <w:r w:rsidR="002F3292">
        <w:t>both a disorder and a pathologic disposition and allergic reaction a disorder and a pathologic process.</w:t>
      </w:r>
    </w:p>
    <w:p w14:paraId="511DAA09" w14:textId="77777777" w:rsidR="005F10F6" w:rsidRDefault="002F3292" w:rsidP="00D9625B">
      <w:pPr>
        <w:jc w:val="both"/>
      </w:pPr>
      <w:r>
        <w:t>The consensus was that the model could not solve the ongoing issue of distinguishing findings from disorders</w:t>
      </w:r>
    </w:p>
    <w:p w14:paraId="7A10F5B4" w14:textId="77777777" w:rsidR="002F3292" w:rsidRDefault="002F3292" w:rsidP="00D9625B">
      <w:pPr>
        <w:jc w:val="both"/>
      </w:pPr>
      <w:r>
        <w:t>A brief discussion ensued involving the inconsistent modeling of combined clinical entities</w:t>
      </w:r>
      <w:r w:rsidR="003025D7">
        <w:t xml:space="preserve"> such as x with y</w:t>
      </w:r>
      <w:r>
        <w:t>. It was felt that the “associated with” role hierarchy</w:t>
      </w:r>
      <w:r w:rsidR="003025D7">
        <w:t xml:space="preserve"> may require revision or that such concepts should be moved to the situation hierarchy. No decisions were made regarding this issue.</w:t>
      </w:r>
    </w:p>
    <w:sectPr w:rsidR="002F3292" w:rsidSect="00D9625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25B"/>
    <w:rsid w:val="00286F60"/>
    <w:rsid w:val="002F3292"/>
    <w:rsid w:val="003025D7"/>
    <w:rsid w:val="004111F3"/>
    <w:rsid w:val="005F10F6"/>
    <w:rsid w:val="0089501A"/>
    <w:rsid w:val="009D5286"/>
    <w:rsid w:val="00D9625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1031F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249</Words>
  <Characters>1420</Characters>
  <Application>Microsoft Macintosh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Goldberg</dc:creator>
  <cp:keywords/>
  <dc:description/>
  <cp:lastModifiedBy>Bruce Goldberg</cp:lastModifiedBy>
  <cp:revision>3</cp:revision>
  <dcterms:created xsi:type="dcterms:W3CDTF">2011-10-10T11:34:00Z</dcterms:created>
  <dcterms:modified xsi:type="dcterms:W3CDTF">2011-10-10T12:33:00Z</dcterms:modified>
</cp:coreProperties>
</file>